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120" w:line="360" w:lineRule="atLeast"/>
        <w:ind/>
        <w:rPr>
          <w:rFonts w:ascii="Arial" w:hAnsi="Arial"/>
          <w:color w:val="444444"/>
          <w:sz w:val="24"/>
        </w:rPr>
      </w:pPr>
      <w:r>
        <w:rPr>
          <w:rFonts w:ascii="Trebuchet MS" w:hAnsi="Trebuchet MS"/>
          <w:b w:val="1"/>
          <w:color w:val="444444"/>
          <w:sz w:val="20"/>
        </w:rPr>
        <w:t xml:space="preserve"> </w:t>
      </w:r>
    </w:p>
    <w:p w14:paraId="02000000">
      <w:pPr>
        <w:spacing w:after="120" w:before="120" w:line="390" w:lineRule="atLeast"/>
        <w:ind w:firstLine="0" w:left="150" w:right="150"/>
        <w:outlineLvl w:val="0"/>
        <w:rPr>
          <w:rFonts w:ascii="Times New Roman" w:hAnsi="Times New Roman"/>
          <w:b w:val="1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Классный час по теме:</w:t>
      </w:r>
    </w:p>
    <w:p w14:paraId="03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04000000">
      <w:pPr>
        <w:spacing w:after="90" w:before="90" w:line="270" w:lineRule="atLeast"/>
        <w:ind/>
        <w:jc w:val="center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Экстремизму и терроризму</w:t>
      </w:r>
    </w:p>
    <w:p w14:paraId="05000000">
      <w:pPr>
        <w:spacing w:after="90" w:before="90" w:line="270" w:lineRule="atLeast"/>
        <w:ind/>
        <w:jc w:val="center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НЕТ</w:t>
      </w:r>
    </w:p>
    <w:p w14:paraId="06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Цель:</w:t>
      </w:r>
    </w:p>
    <w:p w14:paraId="07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</w:r>
    </w:p>
    <w:p w14:paraId="08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2) определить, почему терроризм стал обыденным явлением российской действительности;</w:t>
      </w:r>
    </w:p>
    <w:p w14:paraId="09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3) способствовать воспитанию в детях толерантного отношения друг к другу и формировать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 xml:space="preserve"> умение жить в мире с другими людьми;</w:t>
      </w:r>
    </w:p>
    <w:p w14:paraId="0A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4) развивать самостоятельность суждений учащихся;</w:t>
      </w:r>
    </w:p>
    <w:p w14:paraId="0B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5) дать представление о терроризме и экстремизме как о глобальной проблеме.</w:t>
      </w:r>
    </w:p>
    <w:p w14:paraId="0C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0D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Задачи</w:t>
      </w:r>
      <w:r>
        <w:rPr>
          <w:rFonts w:ascii="Times New Roman" w:hAnsi="Times New Roman"/>
          <w:b w:val="1"/>
          <w:color w:val="444444"/>
          <w:sz w:val="28"/>
        </w:rPr>
        <w:t>:</w:t>
      </w:r>
    </w:p>
    <w:p w14:paraId="0E000000">
      <w:pPr>
        <w:numPr>
          <w:numId w:val="1"/>
        </w:numPr>
        <w:spacing w:after="30" w:before="3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14:paraId="0F000000">
      <w:pPr>
        <w:numPr>
          <w:ilvl w:val="0"/>
          <w:numId w:val="2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14:paraId="10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11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В итоге урока у учащихся должны сложиться следующие знания, умения, навыки:</w:t>
      </w:r>
    </w:p>
    <w:p w14:paraId="12000000">
      <w:pPr>
        <w:numPr>
          <w:ilvl w:val="0"/>
          <w:numId w:val="3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Знать, что такое «терроризм», «террористический акт», «глобальная проблема»; какие причины порождают терроризм, виды террористических актов, как можно уберечься от них;</w:t>
      </w:r>
    </w:p>
    <w:p w14:paraId="13000000">
      <w:pPr>
        <w:numPr>
          <w:ilvl w:val="0"/>
          <w:numId w:val="3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 xml:space="preserve">Понимать, что Россия оказалась в центре внимания террористических </w:t>
      </w:r>
      <w:r>
        <w:rPr>
          <w:rFonts w:ascii="Times New Roman" w:hAnsi="Times New Roman"/>
          <w:color w:val="444444"/>
          <w:sz w:val="28"/>
        </w:rPr>
        <w:t>групп</w:t>
      </w:r>
      <w:r>
        <w:rPr>
          <w:rFonts w:ascii="Times New Roman" w:hAnsi="Times New Roman"/>
          <w:color w:val="444444"/>
          <w:sz w:val="28"/>
        </w:rPr>
        <w:t xml:space="preserve"> и </w:t>
      </w:r>
      <w:r>
        <w:rPr>
          <w:rFonts w:ascii="Times New Roman" w:hAnsi="Times New Roman"/>
          <w:color w:val="444444"/>
          <w:sz w:val="28"/>
        </w:rPr>
        <w:t>какую</w:t>
      </w:r>
      <w:r>
        <w:rPr>
          <w:rFonts w:ascii="Times New Roman" w:hAnsi="Times New Roman"/>
          <w:color w:val="444444"/>
          <w:sz w:val="28"/>
        </w:rPr>
        <w:t xml:space="preserve"> лепту вносит наша страна в решение этой проблемы на мировом уровне;</w:t>
      </w:r>
    </w:p>
    <w:p w14:paraId="14000000">
      <w:pPr>
        <w:numPr>
          <w:ilvl w:val="0"/>
          <w:numId w:val="3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 xml:space="preserve">Представлять страшное «лицо» терроризма, аргументировано ответить на вопросы: возможно ли решение этой </w:t>
      </w:r>
      <w:r>
        <w:rPr>
          <w:rFonts w:ascii="Times New Roman" w:hAnsi="Times New Roman"/>
          <w:color w:val="444444"/>
          <w:sz w:val="28"/>
        </w:rPr>
        <w:t>проблемы</w:t>
      </w:r>
      <w:r>
        <w:rPr>
          <w:rFonts w:ascii="Times New Roman" w:hAnsi="Times New Roman"/>
          <w:color w:val="444444"/>
          <w:sz w:val="28"/>
        </w:rPr>
        <w:t xml:space="preserve"> и </w:t>
      </w:r>
      <w:r>
        <w:rPr>
          <w:rFonts w:ascii="Times New Roman" w:hAnsi="Times New Roman"/>
          <w:color w:val="444444"/>
          <w:sz w:val="28"/>
        </w:rPr>
        <w:t>какую</w:t>
      </w:r>
      <w:r>
        <w:rPr>
          <w:rFonts w:ascii="Times New Roman" w:hAnsi="Times New Roman"/>
          <w:color w:val="444444"/>
          <w:sz w:val="28"/>
        </w:rPr>
        <w:t xml:space="preserve"> роль при этом должно сыграть государство.</w:t>
      </w:r>
    </w:p>
    <w:p w14:paraId="15000000">
      <w:pPr>
        <w:numPr>
          <w:ilvl w:val="0"/>
          <w:numId w:val="3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16000000">
      <w:pPr>
        <w:spacing w:after="90" w:before="90" w:line="270" w:lineRule="atLeast"/>
        <w:ind w:firstLine="0" w:left="1001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Эпиграф: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</w:t>
      </w:r>
    </w:p>
    <w:p w14:paraId="17000000">
      <w:pPr>
        <w:spacing w:after="90" w:before="90" w:line="270" w:lineRule="atLeast"/>
        <w:ind w:firstLine="0" w:left="1001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18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Ход</w:t>
      </w:r>
      <w:r>
        <w:rPr>
          <w:rFonts w:ascii="Times New Roman" w:hAnsi="Times New Roman"/>
          <w:b w:val="1"/>
          <w:color w:val="444444"/>
          <w:sz w:val="28"/>
        </w:rPr>
        <w:t xml:space="preserve"> </w:t>
      </w:r>
      <w:r>
        <w:rPr>
          <w:rFonts w:ascii="Times New Roman" w:hAnsi="Times New Roman"/>
          <w:b w:val="1"/>
          <w:color w:val="444444"/>
          <w:sz w:val="28"/>
        </w:rPr>
        <w:t>урока</w:t>
      </w:r>
      <w:r>
        <w:rPr>
          <w:rFonts w:ascii="Times New Roman" w:hAnsi="Times New Roman"/>
          <w:b w:val="1"/>
          <w:color w:val="444444"/>
          <w:sz w:val="28"/>
        </w:rPr>
        <w:t>:</w:t>
      </w:r>
    </w:p>
    <w:p w14:paraId="19000000">
      <w:pPr>
        <w:spacing w:after="90" w:before="90" w:line="270" w:lineRule="atLeast"/>
        <w:ind w:firstLine="0" w:left="576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 xml:space="preserve">1. </w:t>
      </w:r>
      <w:r>
        <w:rPr>
          <w:rFonts w:ascii="Times New Roman" w:hAnsi="Times New Roman"/>
          <w:color w:val="444444"/>
          <w:sz w:val="28"/>
        </w:rPr>
        <w:t>Орг</w:t>
      </w:r>
      <w:r>
        <w:rPr>
          <w:rFonts w:ascii="Times New Roman" w:hAnsi="Times New Roman"/>
          <w:color w:val="444444"/>
          <w:sz w:val="28"/>
        </w:rPr>
        <w:t xml:space="preserve">. </w:t>
      </w:r>
      <w:r>
        <w:rPr>
          <w:rFonts w:ascii="Times New Roman" w:hAnsi="Times New Roman"/>
          <w:color w:val="444444"/>
          <w:sz w:val="28"/>
        </w:rPr>
        <w:t>момент</w:t>
      </w:r>
    </w:p>
    <w:p w14:paraId="1A000000">
      <w:pPr>
        <w:numPr>
          <w:ilvl w:val="0"/>
          <w:numId w:val="4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Слово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учителя</w:t>
      </w:r>
      <w:r>
        <w:rPr>
          <w:rFonts w:ascii="Times New Roman" w:hAnsi="Times New Roman"/>
          <w:color w:val="444444"/>
          <w:sz w:val="28"/>
        </w:rPr>
        <w:t>.       </w:t>
      </w:r>
    </w:p>
    <w:p w14:paraId="1B000000">
      <w:pPr>
        <w:numPr>
          <w:ilvl w:val="0"/>
          <w:numId w:val="4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Экстремизм</w:t>
      </w:r>
      <w:r>
        <w:rPr>
          <w:rFonts w:ascii="Times New Roman" w:hAnsi="Times New Roman"/>
          <w:color w:val="444444"/>
          <w:sz w:val="28"/>
        </w:rPr>
        <w:t xml:space="preserve"> и </w:t>
      </w:r>
      <w:r>
        <w:rPr>
          <w:rFonts w:ascii="Times New Roman" w:hAnsi="Times New Roman"/>
          <w:color w:val="444444"/>
          <w:sz w:val="28"/>
        </w:rPr>
        <w:t>терроризм</w:t>
      </w:r>
      <w:r>
        <w:rPr>
          <w:rFonts w:ascii="Times New Roman" w:hAnsi="Times New Roman"/>
          <w:color w:val="444444"/>
          <w:sz w:val="28"/>
        </w:rPr>
        <w:t xml:space="preserve"> - </w:t>
      </w:r>
      <w:r>
        <w:rPr>
          <w:rFonts w:ascii="Times New Roman" w:hAnsi="Times New Roman"/>
          <w:color w:val="444444"/>
          <w:sz w:val="28"/>
        </w:rPr>
        <w:t>это</w:t>
      </w:r>
      <w:r>
        <w:rPr>
          <w:rFonts w:ascii="Times New Roman" w:hAnsi="Times New Roman"/>
          <w:color w:val="444444"/>
          <w:sz w:val="28"/>
        </w:rPr>
        <w:t>:</w:t>
      </w:r>
    </w:p>
    <w:p w14:paraId="1C000000">
      <w:pPr>
        <w:numPr>
          <w:ilvl w:val="0"/>
          <w:numId w:val="4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О терроризме и формах его проявления.</w:t>
      </w:r>
    </w:p>
    <w:p w14:paraId="1D000000">
      <w:pPr>
        <w:numPr>
          <w:ilvl w:val="0"/>
          <w:numId w:val="4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Меры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предосторожности</w:t>
      </w:r>
      <w:r>
        <w:rPr>
          <w:rFonts w:ascii="Times New Roman" w:hAnsi="Times New Roman"/>
          <w:color w:val="444444"/>
          <w:sz w:val="28"/>
        </w:rPr>
        <w:t>.</w:t>
      </w:r>
    </w:p>
    <w:p w14:paraId="1E000000">
      <w:pPr>
        <w:numPr>
          <w:ilvl w:val="0"/>
          <w:numId w:val="4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Наши действия в случае опасности.</w:t>
      </w:r>
    </w:p>
    <w:p w14:paraId="1F000000">
      <w:pPr>
        <w:numPr>
          <w:ilvl w:val="0"/>
          <w:numId w:val="4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Подведение итогов, выставление оценок, домашнее задание.</w:t>
      </w:r>
    </w:p>
    <w:p w14:paraId="20000000">
      <w:pPr>
        <w:spacing w:after="90" w:before="90" w:line="270" w:lineRule="atLeast"/>
        <w:ind w:firstLine="0" w:left="717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21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Оборудование</w:t>
      </w:r>
      <w:r>
        <w:rPr>
          <w:rFonts w:ascii="Times New Roman" w:hAnsi="Times New Roman"/>
          <w:b w:val="1"/>
          <w:color w:val="444444"/>
          <w:sz w:val="28"/>
        </w:rPr>
        <w:t>:</w:t>
      </w:r>
    </w:p>
    <w:p w14:paraId="22000000">
      <w:pPr>
        <w:numPr>
          <w:ilvl w:val="0"/>
          <w:numId w:val="5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Мультимедийная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установка</w:t>
      </w:r>
    </w:p>
    <w:p w14:paraId="23000000">
      <w:pPr>
        <w:numPr>
          <w:ilvl w:val="0"/>
          <w:numId w:val="5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Доска</w:t>
      </w:r>
    </w:p>
    <w:p w14:paraId="24000000">
      <w:pPr>
        <w:numPr>
          <w:ilvl w:val="0"/>
          <w:numId w:val="5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Рисунки</w:t>
      </w:r>
    </w:p>
    <w:p w14:paraId="25000000">
      <w:pPr>
        <w:numPr>
          <w:ilvl w:val="0"/>
          <w:numId w:val="5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Буклеты «Это должен знать каждый»</w:t>
      </w:r>
    </w:p>
    <w:p w14:paraId="26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27000000">
      <w:pPr>
        <w:numPr>
          <w:ilvl w:val="0"/>
          <w:numId w:val="6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Организационный</w:t>
      </w:r>
      <w:r>
        <w:rPr>
          <w:rFonts w:ascii="Times New Roman" w:hAnsi="Times New Roman"/>
          <w:b w:val="1"/>
          <w:color w:val="444444"/>
          <w:sz w:val="28"/>
        </w:rPr>
        <w:t xml:space="preserve"> </w:t>
      </w:r>
      <w:r>
        <w:rPr>
          <w:rFonts w:ascii="Times New Roman" w:hAnsi="Times New Roman"/>
          <w:b w:val="1"/>
          <w:color w:val="444444"/>
          <w:sz w:val="28"/>
        </w:rPr>
        <w:t>момент</w:t>
      </w:r>
    </w:p>
    <w:p w14:paraId="28000000">
      <w:pPr>
        <w:spacing w:after="90" w:before="90" w:line="270" w:lineRule="atLeast"/>
        <w:ind w:firstLine="0" w:left="87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29000000">
      <w:pPr>
        <w:numPr>
          <w:ilvl w:val="0"/>
          <w:numId w:val="7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Слово</w:t>
      </w:r>
      <w:r>
        <w:rPr>
          <w:rFonts w:ascii="Times New Roman" w:hAnsi="Times New Roman"/>
          <w:b w:val="1"/>
          <w:color w:val="444444"/>
          <w:sz w:val="28"/>
        </w:rPr>
        <w:t xml:space="preserve"> </w:t>
      </w:r>
      <w:r>
        <w:rPr>
          <w:rFonts w:ascii="Times New Roman" w:hAnsi="Times New Roman"/>
          <w:b w:val="1"/>
          <w:color w:val="444444"/>
          <w:sz w:val="28"/>
        </w:rPr>
        <w:t>учителя</w:t>
      </w:r>
      <w:r>
        <w:rPr>
          <w:rFonts w:ascii="Times New Roman" w:hAnsi="Times New Roman"/>
          <w:b w:val="1"/>
          <w:color w:val="444444"/>
          <w:sz w:val="28"/>
        </w:rPr>
        <w:t>:</w:t>
      </w:r>
    </w:p>
    <w:p w14:paraId="2A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Ребята, сегодня мы с вами будем говорить о таких опасных и страшных явлениях, как терроризм и экстремизм.</w:t>
      </w:r>
    </w:p>
    <w:p w14:paraId="2B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Человечество всегда воевало. За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последние пять тысяч лет зафиксировано около 15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000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больших и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малых войн, в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которых погибло несколько миллиардов человек. Много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лет назад отгремели бои Великой Отечественной войны. Дожимая фашистов, наши отцы и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деды мечтали и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свято верили, что после победы на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планете не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будет больше войн и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наступит удивительное время всеобщего братства. Победа была одержана, но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всеобщий мир так и не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наступил.</w:t>
      </w:r>
    </w:p>
    <w:p w14:paraId="2C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Продолжаются локальные войны, военные конфликты, связанные с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религиозными, территориальными и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национальными спорами. В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нашу, казалось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бы, мирную жизнь все настойчивей вторгается такое зловещее явление, как терроризм. Терроризм — это тоже война. И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от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него не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застрахован никто. В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том числе и мы. Как избежать терроризма в будущем. Б.Шоу еще до Второй мировой войны сказал, что …., мы пережили самую страшную войну, стояли на грани Третьей мировой с применением ядерного оружия, а сегодня живем под страхом террористических актов.</w:t>
      </w:r>
    </w:p>
    <w:p w14:paraId="2D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Неужели, это нас ждет? Научимся ли жить как люди и сможем ли построить будущее без терроризма.</w:t>
      </w:r>
      <w:r>
        <w:rPr>
          <w:rFonts w:ascii="Times New Roman" w:hAnsi="Times New Roman"/>
          <w:color w:val="444444"/>
          <w:sz w:val="28"/>
        </w:rPr>
        <w:t>   </w:t>
      </w:r>
    </w:p>
    <w:p w14:paraId="2E000000">
      <w:pPr>
        <w:numPr>
          <w:ilvl w:val="0"/>
          <w:numId w:val="8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Экстремизм</w:t>
      </w:r>
      <w:r>
        <w:rPr>
          <w:rFonts w:ascii="Times New Roman" w:hAnsi="Times New Roman"/>
          <w:b w:val="1"/>
          <w:color w:val="444444"/>
          <w:sz w:val="28"/>
        </w:rPr>
        <w:t xml:space="preserve"> и </w:t>
      </w:r>
      <w:r>
        <w:rPr>
          <w:rFonts w:ascii="Times New Roman" w:hAnsi="Times New Roman"/>
          <w:b w:val="1"/>
          <w:color w:val="444444"/>
          <w:sz w:val="28"/>
        </w:rPr>
        <w:t>терроризм</w:t>
      </w:r>
      <w:r>
        <w:rPr>
          <w:rFonts w:ascii="Times New Roman" w:hAnsi="Times New Roman"/>
          <w:b w:val="1"/>
          <w:color w:val="444444"/>
          <w:sz w:val="28"/>
        </w:rPr>
        <w:t xml:space="preserve"> - </w:t>
      </w:r>
      <w:r>
        <w:rPr>
          <w:rFonts w:ascii="Times New Roman" w:hAnsi="Times New Roman"/>
          <w:b w:val="1"/>
          <w:color w:val="444444"/>
          <w:sz w:val="28"/>
        </w:rPr>
        <w:t>это</w:t>
      </w:r>
      <w:r>
        <w:rPr>
          <w:rFonts w:ascii="Times New Roman" w:hAnsi="Times New Roman"/>
          <w:b w:val="1"/>
          <w:color w:val="444444"/>
          <w:sz w:val="28"/>
        </w:rPr>
        <w:t>:</w:t>
      </w:r>
    </w:p>
    <w:p w14:paraId="2F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        </w:t>
      </w:r>
      <w:r>
        <w:rPr>
          <w:rFonts w:ascii="Times New Roman" w:hAnsi="Times New Roman"/>
          <w:color w:val="444444"/>
          <w:sz w:val="28"/>
        </w:rPr>
        <w:t xml:space="preserve"> Некоторое время назад в наш лексикон плотно вошли такие страшные слова, как «терроризм» и «экстремизм». Теперь уже каждый ребенок знает о том, что скрывается за этими понятиями.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 xml:space="preserve"> «Толковый словарь» В.И.Даля трактует терроризм как стремление устрашать смертью, казнью, угрозами насилия и физического уничтожения, жестокими карательными мерами и истязаниями, расстрелами. (Предварительно записано на доске).</w:t>
      </w:r>
    </w:p>
    <w:p w14:paraId="30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 xml:space="preserve">Попробуем разобраться в причинах возникновения экстремизма и терроризма. </w:t>
      </w:r>
      <w:r>
        <w:rPr>
          <w:rFonts w:ascii="Times New Roman" w:hAnsi="Times New Roman"/>
          <w:color w:val="444444"/>
          <w:sz w:val="28"/>
        </w:rPr>
        <w:t>Выясним</w:t>
      </w:r>
      <w:r>
        <w:rPr>
          <w:rFonts w:ascii="Times New Roman" w:hAnsi="Times New Roman"/>
          <w:color w:val="444444"/>
          <w:sz w:val="28"/>
        </w:rPr>
        <w:t xml:space="preserve">, </w:t>
      </w:r>
      <w:r>
        <w:rPr>
          <w:rFonts w:ascii="Times New Roman" w:hAnsi="Times New Roman"/>
          <w:color w:val="444444"/>
          <w:sz w:val="28"/>
        </w:rPr>
        <w:t>кто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составляет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социальную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базу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экстремизма</w:t>
      </w:r>
      <w:r>
        <w:rPr>
          <w:rFonts w:ascii="Times New Roman" w:hAnsi="Times New Roman"/>
          <w:color w:val="444444"/>
          <w:sz w:val="28"/>
        </w:rPr>
        <w:t xml:space="preserve"> и </w:t>
      </w:r>
      <w:r>
        <w:rPr>
          <w:rFonts w:ascii="Times New Roman" w:hAnsi="Times New Roman"/>
          <w:color w:val="444444"/>
          <w:sz w:val="28"/>
        </w:rPr>
        <w:t>терроризма</w:t>
      </w:r>
      <w:r>
        <w:rPr>
          <w:rFonts w:ascii="Times New Roman" w:hAnsi="Times New Roman"/>
          <w:color w:val="444444"/>
          <w:sz w:val="28"/>
        </w:rPr>
        <w:t>.</w:t>
      </w:r>
    </w:p>
    <w:p w14:paraId="31000000">
      <w:pPr>
        <w:numPr>
          <w:ilvl w:val="0"/>
          <w:numId w:val="9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О терроризме и формах его проявления.</w:t>
      </w:r>
    </w:p>
    <w:p w14:paraId="32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 xml:space="preserve">В последние годы терроризм стал особенно изощрен, кровав и безжалостен. </w:t>
      </w:r>
      <w:r>
        <w:rPr>
          <w:rFonts w:ascii="Times New Roman" w:hAnsi="Times New Roman"/>
          <w:color w:val="444444"/>
          <w:sz w:val="28"/>
        </w:rPr>
        <w:t>Взрывы в публичных местах: поездах, на вокзалах, ресторанах, в метро; похищения государственных деятелей, дипломатов, партийных лидеров; убийства, ограбления, захваты государственных учреждений, посольств, самолетов.</w:t>
      </w:r>
      <w:r>
        <w:rPr>
          <w:rFonts w:ascii="Times New Roman" w:hAnsi="Times New Roman"/>
          <w:color w:val="444444"/>
          <w:sz w:val="28"/>
        </w:rPr>
        <w:t xml:space="preserve"> Возникают новые невиданные прежде направления терроризма: </w:t>
      </w:r>
      <w:r>
        <w:rPr>
          <w:rFonts w:ascii="Times New Roman" w:hAnsi="Times New Roman"/>
          <w:color w:val="444444"/>
          <w:sz w:val="28"/>
        </w:rPr>
        <w:t>воздушный</w:t>
      </w:r>
      <w:r>
        <w:rPr>
          <w:rFonts w:ascii="Times New Roman" w:hAnsi="Times New Roman"/>
          <w:color w:val="444444"/>
          <w:sz w:val="28"/>
        </w:rPr>
        <w:t xml:space="preserve">, ядерный, биологический, экологический и информационный. </w:t>
      </w:r>
      <w:r>
        <w:rPr>
          <w:rFonts w:ascii="Times New Roman" w:hAnsi="Times New Roman"/>
          <w:color w:val="444444"/>
          <w:sz w:val="28"/>
        </w:rPr>
        <w:t>Все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они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носят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явные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черты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политического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терроризма</w:t>
      </w:r>
      <w:r>
        <w:rPr>
          <w:rFonts w:ascii="Times New Roman" w:hAnsi="Times New Roman"/>
          <w:color w:val="444444"/>
          <w:sz w:val="28"/>
        </w:rPr>
        <w:t>.</w:t>
      </w:r>
      <w:r>
        <w:rPr>
          <w:rFonts w:ascii="Times New Roman" w:hAnsi="Times New Roman"/>
          <w:color w:val="444444"/>
          <w:sz w:val="28"/>
        </w:rPr>
        <w:t> </w:t>
      </w:r>
    </w:p>
    <w:p w14:paraId="33000000">
      <w:pPr>
        <w:spacing w:after="90" w:before="90" w:line="270" w:lineRule="atLeast"/>
        <w:ind w:firstLine="0" w:left="576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Цели</w:t>
      </w:r>
      <w:r>
        <w:rPr>
          <w:rFonts w:ascii="Times New Roman" w:hAnsi="Times New Roman"/>
          <w:color w:val="444444"/>
          <w:sz w:val="28"/>
        </w:rPr>
        <w:t>:</w:t>
      </w:r>
    </w:p>
    <w:p w14:paraId="34000000">
      <w:pPr>
        <w:numPr>
          <w:ilvl w:val="0"/>
          <w:numId w:val="10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получить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денежный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выкуп</w:t>
      </w:r>
    </w:p>
    <w:p w14:paraId="35000000">
      <w:pPr>
        <w:numPr>
          <w:ilvl w:val="0"/>
          <w:numId w:val="10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освободить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из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тюрем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арестованных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боевиков</w:t>
      </w:r>
    </w:p>
    <w:p w14:paraId="36000000">
      <w:pPr>
        <w:numPr>
          <w:ilvl w:val="0"/>
          <w:numId w:val="10"/>
        </w:numPr>
        <w:spacing w:after="30" w:before="30" w:line="270" w:lineRule="atLeast"/>
        <w:ind w:firstLine="0" w:left="63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диктовать свою волю правительствам некоторых государств.</w:t>
      </w:r>
    </w:p>
    <w:p w14:paraId="37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Каждый из вас хотя бы раз слышал о терактах. В мою память глубоко врезались события, происходившие 1 – 3 сентября 2004 года в школе № 1 г. Беслан, когда праздник превратился в трагедию, потому что ученики, их родители, учителя оказались заложниками</w:t>
      </w:r>
      <w:r>
        <w:rPr>
          <w:rFonts w:ascii="Times New Roman" w:hAnsi="Times New Roman"/>
          <w:color w:val="444444"/>
          <w:sz w:val="28"/>
        </w:rPr>
        <w:t>… В</w:t>
      </w:r>
      <w:r>
        <w:rPr>
          <w:rFonts w:ascii="Times New Roman" w:hAnsi="Times New Roman"/>
          <w:color w:val="444444"/>
          <w:sz w:val="28"/>
        </w:rPr>
        <w:t xml:space="preserve"> заложники взяты 1128 человек: дети, родители, сотрудники школы. Три дня террористы удерживали их в здании школы, отказывая им </w:t>
      </w:r>
      <w:r>
        <w:rPr>
          <w:rFonts w:ascii="Times New Roman" w:hAnsi="Times New Roman"/>
          <w:color w:val="444444"/>
          <w:sz w:val="28"/>
        </w:rPr>
        <w:t>в</w:t>
      </w:r>
      <w:r>
        <w:rPr>
          <w:rFonts w:ascii="Times New Roman" w:hAnsi="Times New Roman"/>
          <w:color w:val="444444"/>
          <w:sz w:val="28"/>
        </w:rPr>
        <w:t xml:space="preserve"> самом необходимом. В результате террористического акта погибли 334 человека - среди них были и дети. </w:t>
      </w:r>
      <w:bookmarkStart w:id="1" w:name="_GoBack"/>
      <w:bookmarkEnd w:id="1"/>
      <w:r>
        <w:rPr>
          <w:rFonts w:ascii="Times New Roman" w:hAnsi="Times New Roman"/>
          <w:color w:val="444444"/>
          <w:sz w:val="28"/>
        </w:rPr>
        <w:t xml:space="preserve">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 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 xml:space="preserve">человечества. </w:t>
      </w:r>
      <w:r>
        <w:rPr>
          <w:rFonts w:ascii="Times New Roman" w:hAnsi="Times New Roman"/>
          <w:color w:val="444444"/>
          <w:sz w:val="28"/>
        </w:rPr>
        <w:t> </w:t>
      </w:r>
    </w:p>
    <w:p w14:paraId="38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Экстремизм (равно как и терроризм) относится к числу самых опасных и трудно прогнозируемых явлений современности.</w:t>
      </w:r>
    </w:p>
    <w:p w14:paraId="39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В настоящее время экстремизм приобретает всё более разнообразные формы и угрожающие масштабы: на начало 21 века в мире действовало около 500 террористических организаций и групп различной экстремистской направленности. За последние 10 лет ими совершено более 6500 актов международного терроризма, от которых погибли десятки тысяч человек и более 11000 пострадало.</w:t>
      </w:r>
    </w:p>
    <w:p w14:paraId="3A000000">
      <w:pPr>
        <w:numPr>
          <w:ilvl w:val="0"/>
          <w:numId w:val="11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Меры</w:t>
      </w:r>
      <w:r>
        <w:rPr>
          <w:rFonts w:ascii="Times New Roman" w:hAnsi="Times New Roman"/>
          <w:b w:val="1"/>
          <w:color w:val="444444"/>
          <w:sz w:val="28"/>
        </w:rPr>
        <w:t xml:space="preserve"> </w:t>
      </w:r>
      <w:r>
        <w:rPr>
          <w:rFonts w:ascii="Times New Roman" w:hAnsi="Times New Roman"/>
          <w:b w:val="1"/>
          <w:color w:val="444444"/>
          <w:sz w:val="28"/>
        </w:rPr>
        <w:t>предосторожности</w:t>
      </w:r>
      <w:r>
        <w:rPr>
          <w:rFonts w:ascii="Times New Roman" w:hAnsi="Times New Roman"/>
          <w:b w:val="1"/>
          <w:color w:val="444444"/>
          <w:sz w:val="28"/>
        </w:rPr>
        <w:t>.</w:t>
      </w:r>
    </w:p>
    <w:p w14:paraId="3B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 xml:space="preserve">Терроризм подстерегает нас везде, и поэтому мы должны знать, что делать в критических ситуациях, и уметь предпринимать определенные меры предосторожности. В случае же, если мы попали в такую ситуацию, </w:t>
      </w:r>
      <w:r>
        <w:rPr>
          <w:rFonts w:ascii="Times New Roman" w:hAnsi="Times New Roman"/>
          <w:color w:val="444444"/>
          <w:sz w:val="28"/>
        </w:rPr>
        <w:t>то</w:t>
      </w:r>
      <w:r>
        <w:rPr>
          <w:rFonts w:ascii="Times New Roman" w:hAnsi="Times New Roman"/>
          <w:color w:val="444444"/>
          <w:sz w:val="28"/>
        </w:rPr>
        <w:t xml:space="preserve"> как себя вести, как помочь пострадавшим.</w:t>
      </w:r>
      <w:r>
        <w:rPr>
          <w:rFonts w:ascii="Times New Roman" w:hAnsi="Times New Roman"/>
          <w:color w:val="444444"/>
          <w:sz w:val="28"/>
        </w:rPr>
        <w:t> </w:t>
      </w:r>
    </w:p>
    <w:p w14:paraId="3C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Что может указать нам на наличие взрывных устройств: брошенные машины,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 xml:space="preserve"> присутствие проводов или небольшой антенны, непонятные шумы: тиканье часов, щелчки, стуки;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 xml:space="preserve"> растяжки из проволоки, ниток, веревки; может быть какой-то специфический запах;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 xml:space="preserve"> бесхозные портфели, чемоданы, сумки, свертки, коробки.</w:t>
      </w:r>
      <w:r>
        <w:rPr>
          <w:rFonts w:ascii="Times New Roman" w:hAnsi="Times New Roman"/>
          <w:color w:val="444444"/>
          <w:sz w:val="28"/>
        </w:rPr>
        <w:t> </w:t>
      </w:r>
    </w:p>
    <w:p w14:paraId="3D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Меры предосторожности: избегать больших скоплений людей, не приближаться к оставленным в людных местах подозрительным предметам, а в случае находки незамедлительно сообщать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 xml:space="preserve"> в милицию. К подозрительным предметам могут относиться даже свистки, авторучки, портсигары, игрушки и пр., так как очень часто террористы прячут в них бомбы. Естественно нельзя пытаться самостоятельно разминировать взрывные </w:t>
      </w:r>
      <w:r>
        <w:rPr>
          <w:rFonts w:ascii="Times New Roman" w:hAnsi="Times New Roman"/>
          <w:color w:val="444444"/>
          <w:sz w:val="28"/>
        </w:rPr>
        <w:t>устройства или переносить их в другое место. Нельзя заговаривать с незнакомцами, идти с ними куда-либо, брать у них какие-либо предметы и т.д. Причем, даже дети и женщины могут оказаться террористами, подрывниками.</w:t>
      </w:r>
      <w:r>
        <w:rPr>
          <w:rFonts w:ascii="Times New Roman" w:hAnsi="Times New Roman"/>
          <w:color w:val="444444"/>
          <w:sz w:val="28"/>
        </w:rPr>
        <w:t>  </w:t>
      </w:r>
    </w:p>
    <w:p w14:paraId="3E000000">
      <w:pPr>
        <w:numPr>
          <w:ilvl w:val="0"/>
          <w:numId w:val="12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Наши действия в случае опасности.</w:t>
      </w:r>
    </w:p>
    <w:p w14:paraId="3F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Наши действия в случае опасности. Если человек случайно оказался в руках террористов, необходимо молча выполнять их требования, не привлекать внимания, не задавать вопросов и даже не смотреть прямо в их глаза.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Прежде чем передвинуться или открыть сумочку или пакет, надо спросить разрешения, при стрельбе лечь на пол или спрятаться под стол, сиденье, но никуда не бежать.</w:t>
      </w:r>
      <w:r>
        <w:rPr>
          <w:rFonts w:ascii="Times New Roman" w:hAnsi="Times New Roman"/>
          <w:color w:val="444444"/>
          <w:sz w:val="28"/>
        </w:rPr>
        <w:t> </w:t>
      </w:r>
      <w:r>
        <w:rPr>
          <w:rFonts w:ascii="Times New Roman" w:hAnsi="Times New Roman"/>
          <w:color w:val="444444"/>
          <w:sz w:val="28"/>
        </w:rPr>
        <w:t>Если вы ранены, то надо постараться не двигаться, примять удобное положение, остановить по возможности кровотечение с помощью закрутки, повязки или носового платка.</w:t>
      </w:r>
      <w:r>
        <w:rPr>
          <w:rFonts w:ascii="Times New Roman" w:hAnsi="Times New Roman"/>
          <w:color w:val="444444"/>
          <w:sz w:val="28"/>
        </w:rPr>
        <w:t> </w:t>
      </w:r>
    </w:p>
    <w:p w14:paraId="40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41000000">
      <w:pPr>
        <w:numPr>
          <w:ilvl w:val="0"/>
          <w:numId w:val="13"/>
        </w:numPr>
        <w:spacing w:after="0" w:line="270" w:lineRule="atLeast"/>
        <w:ind w:firstLine="0" w:left="390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Подведение итогов, выставление оценок, домашнее задание.</w:t>
      </w:r>
    </w:p>
    <w:p w14:paraId="42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Решение кроссворда.</w:t>
      </w:r>
    </w:p>
    <w:p w14:paraId="43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 xml:space="preserve">Рефлексия. </w:t>
      </w:r>
      <w:r>
        <w:rPr>
          <w:rFonts w:ascii="Times New Roman" w:hAnsi="Times New Roman"/>
          <w:color w:val="444444"/>
          <w:sz w:val="28"/>
        </w:rPr>
        <w:t>( Что нового вы сегодня узнали на уроке?</w:t>
      </w:r>
      <w:r>
        <w:rPr>
          <w:rFonts w:ascii="Times New Roman" w:hAnsi="Times New Roman"/>
          <w:color w:val="444444"/>
          <w:sz w:val="28"/>
        </w:rPr>
        <w:t xml:space="preserve"> </w:t>
      </w:r>
      <w:r>
        <w:rPr>
          <w:rFonts w:ascii="Times New Roman" w:hAnsi="Times New Roman"/>
          <w:color w:val="444444"/>
          <w:sz w:val="28"/>
        </w:rPr>
        <w:t>В чем заключается причина возникновения экстремизма и терроризма?)</w:t>
      </w:r>
    </w:p>
    <w:p w14:paraId="44000000">
      <w:pPr>
        <w:spacing w:after="90" w:before="90" w:line="270" w:lineRule="atLeast"/>
        <w:ind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 </w:t>
      </w:r>
    </w:p>
    <w:p w14:paraId="45000000">
      <w:pPr>
        <w:spacing w:before="90" w:line="270" w:lineRule="atLeast"/>
        <w:ind/>
        <w:rPr>
          <w:rFonts w:ascii="Times New Roman" w:hAnsi="Times New Roman"/>
          <w:color w:val="444444"/>
          <w:sz w:val="28"/>
        </w:rPr>
      </w:pPr>
    </w:p>
    <w:sectPr>
      <w:pgSz w:h="15840" w:orient="portrait" w:w="12240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Strong"/>
    <w:basedOn w:val="Style_7"/>
    <w:link w:val="Style_6_ch"/>
    <w:rPr>
      <w:b w:val="1"/>
    </w:rPr>
  </w:style>
  <w:style w:styleId="Style_6_ch" w:type="character">
    <w:name w:val="Strong"/>
    <w:basedOn w:val="Style_7_ch"/>
    <w:link w:val="Style_6"/>
    <w:rPr>
      <w:b w:val="1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apple-converted-space"/>
    <w:basedOn w:val="Style_7"/>
    <w:link w:val="Style_9_ch"/>
  </w:style>
  <w:style w:styleId="Style_9_ch" w:type="character">
    <w:name w:val="apple-converted-space"/>
    <w:basedOn w:val="Style_7_ch"/>
    <w:link w:val="Style_9"/>
  </w:style>
  <w:style w:styleId="Style_10" w:type="paragraph">
    <w:name w:val="Balloon Text"/>
    <w:basedOn w:val="Style_1"/>
    <w:link w:val="Style_10_ch"/>
    <w:pPr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7"/>
    <w:link w:val="Style_14_ch"/>
    <w:rPr>
      <w:color w:val="0000FF"/>
      <w:u w:val="single"/>
    </w:rPr>
  </w:style>
  <w:style w:styleId="Style_14_ch" w:type="character">
    <w:name w:val="Hyperlink"/>
    <w:basedOn w:val="Style_7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Emphasis"/>
    <w:basedOn w:val="Style_7"/>
    <w:link w:val="Style_18_ch"/>
    <w:rPr>
      <w:i w:val="1"/>
    </w:rPr>
  </w:style>
  <w:style w:styleId="Style_18_ch" w:type="character">
    <w:name w:val="Emphasis"/>
    <w:basedOn w:val="Style_7_ch"/>
    <w:link w:val="Style_18"/>
    <w:rPr>
      <w:i w:val="1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Normal (Web)"/>
    <w:basedOn w:val="Style_1"/>
    <w:link w:val="Style_2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0_ch" w:type="character">
    <w:name w:val="Normal (Web)"/>
    <w:basedOn w:val="Style_1_ch"/>
    <w:link w:val="Style_20"/>
    <w:rPr>
      <w:rFonts w:ascii="Times New Roman" w:hAnsi="Times New Roman"/>
      <w:sz w:val="24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1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2024-12-27T10:45:22Z</dcterms:modified>
</cp:coreProperties>
</file>